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февраля 2023 г. № 29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17.02.2023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14 февраля 2023 г. № 29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ООО «СМ-Девелопмент» (ИНН 3666175778)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отклонение от предельных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параметров разрешенного строительства,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 по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пр-кту Патриотов (кадастровый номер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36:34:0508001:34180)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ООО «СМ-Девелопмент» (ИНН 3666175778),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17 февраля 2023 г. по 17 марта 2023 г. общественные обсуждения по проекту решения о предоставлении ООО «СМ-Девелопмент» (ИНН 3666175778)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12321 кв. м по пр-кту Патриотов (кадастровый номер 36:34:0508001:34180), расположенном в территориальной зоне ОДМ «Зона смешанной общественно-деловой застройки», в части сокращения минимального отступа до 0 м по западной границе земельного участка, смежной с внутриквартальным проездом.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24.02.2023 по 06.03.2023.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ОДМ, в границах которой расположен земельный участок по пр-кту Патриотов (кадастровый номер 36:34:0508001:34180),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пр-кту Патриотов (кадастровый номер 36:34:0508001:34180), правообладатели земельных участков, прилегающих к земельному участку по пр-кту Патриотов (кадастровый номер 36:34:0508001:34180),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17.03.2023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hyperlink r:id="rId5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www.voronezh-city.ru/npa/pago/2023/PAGO100223_142.doc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